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9A93" w14:textId="755982F3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Apply these guidelines universally, reflective of both internal and external candidates. </w:t>
      </w:r>
    </w:p>
    <w:p w14:paraId="230075E4" w14:textId="77777777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Remember to give candidates advanced notice that you will be checking their references. </w:t>
      </w:r>
    </w:p>
    <w:p w14:paraId="3EDF8B1A" w14:textId="11BB0C5E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Introduce yourself and explain purpose of the call. </w:t>
      </w:r>
    </w:p>
    <w:p w14:paraId="07069B14" w14:textId="77777777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Confirm it is a convenient time to discuss.  </w:t>
      </w:r>
    </w:p>
    <w:p w14:paraId="4C04BD6C" w14:textId="2A72CDC9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Describe the position for which the applicant has applied.  </w:t>
      </w:r>
    </w:p>
    <w:p w14:paraId="7667123E" w14:textId="5F47626F" w:rsidR="00320AEB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 xml:space="preserve">Confirm the relationship between the reference and candidate. </w:t>
      </w:r>
    </w:p>
    <w:p w14:paraId="19CB77D4" w14:textId="77EA2028" w:rsidR="002832FF" w:rsidRPr="00320AEB" w:rsidRDefault="00320AEB" w:rsidP="00320AE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0AEB">
        <w:rPr>
          <w:sz w:val="20"/>
          <w:szCs w:val="20"/>
        </w:rPr>
        <w:t>Be consistent.  Ask the same questions for all final candidates and weigh the information equally; what disqualifies one candidate should be the basis for disqualifying any other candidates.</w:t>
      </w:r>
    </w:p>
    <w:p w14:paraId="21C95465" w14:textId="77777777" w:rsidR="00320AEB" w:rsidRDefault="00320AEB" w:rsidP="00320AEB">
      <w:pPr>
        <w:pStyle w:val="ListParagraph"/>
      </w:pPr>
    </w:p>
    <w:p w14:paraId="6FAE4B64" w14:textId="77777777" w:rsidR="00320AEB" w:rsidRDefault="00320AEB">
      <w:proofErr w:type="gramStart"/>
      <w:r w:rsidRPr="00320AEB">
        <w:t>Requisition #:</w:t>
      </w:r>
      <w:proofErr w:type="gramEnd"/>
      <w:r w:rsidRPr="00320AEB">
        <w:t xml:space="preserve"> ______________   Position: _______________________________________________  </w:t>
      </w:r>
    </w:p>
    <w:p w14:paraId="4A66675B" w14:textId="43B77272" w:rsidR="00320AEB" w:rsidRDefault="00320AEB">
      <w:r w:rsidRPr="00320AEB">
        <w:t>Applicant Name:  ___________________________________________________________________</w:t>
      </w:r>
    </w:p>
    <w:p w14:paraId="783F1A63" w14:textId="7F0D3475" w:rsidR="00320AEB" w:rsidRDefault="00320AEB">
      <w:r w:rsidRPr="00320AEB">
        <w:t xml:space="preserve">Reference Name: ____________________________      Reference Phone #:  _________________  </w:t>
      </w:r>
    </w:p>
    <w:p w14:paraId="405D931D" w14:textId="77777777" w:rsidR="00320AEB" w:rsidRDefault="00320AEB">
      <w:r w:rsidRPr="00320AEB">
        <w:t xml:space="preserve">Date Completed: ____________________________      </w:t>
      </w:r>
    </w:p>
    <w:p w14:paraId="120C11C2" w14:textId="31C47944" w:rsidR="00320AEB" w:rsidRDefault="00320AEB">
      <w:r w:rsidRPr="00320AEB">
        <w:t xml:space="preserve">Reference Check Completed By: ____________________________   </w:t>
      </w:r>
    </w:p>
    <w:p w14:paraId="570618FC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In what capacity did you work with the candidate (i.e., nature and length of relationship)?    </w:t>
      </w:r>
    </w:p>
    <w:p w14:paraId="671DACF1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>What are/were his/her key contributions or impact on the organization (examples)?</w:t>
      </w:r>
    </w:p>
    <w:p w14:paraId="2F8C59BF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 From your perspective, do you believe the candidate is qualified to assume these new roles and responsibilities?  Why or why not?    </w:t>
      </w:r>
    </w:p>
    <w:p w14:paraId="6EC431B3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Describe the company culture where you worked together (i.e., fast paced, entrepreneurial, relaxed, highly competitive). Did the candidate thrive in this environment? Why or why not?    </w:t>
      </w:r>
    </w:p>
    <w:p w14:paraId="5A40A4C9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How did/does the applicant develop relationships with his/her peers, managers and or clients?     </w:t>
      </w:r>
    </w:p>
    <w:p w14:paraId="15802CF1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What is his/her conflict resolution approach?    </w:t>
      </w:r>
    </w:p>
    <w:p w14:paraId="22533334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What type of work environment does he/she need to succeed?     </w:t>
      </w:r>
    </w:p>
    <w:p w14:paraId="5EC23B06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Does the candidate take initiation, or wait for instruction?  How independently does the candidate work, as opposed to checking in with stakeholders and </w:t>
      </w:r>
      <w:proofErr w:type="gramStart"/>
      <w:r w:rsidRPr="00320AEB">
        <w:t>supervisor</w:t>
      </w:r>
      <w:proofErr w:type="gramEnd"/>
      <w:r w:rsidRPr="00320AEB">
        <w:t>?</w:t>
      </w:r>
    </w:p>
    <w:p w14:paraId="4BC6970A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 What areas of development could the candidate focus on? </w:t>
      </w:r>
    </w:p>
    <w:p w14:paraId="6BF356E7" w14:textId="77777777" w:rsidR="00320AEB" w:rsidRDefault="00320AEB" w:rsidP="00320AEB">
      <w:pPr>
        <w:pStyle w:val="ListParagraph"/>
        <w:numPr>
          <w:ilvl w:val="0"/>
          <w:numId w:val="2"/>
        </w:numPr>
      </w:pPr>
      <w:r>
        <w:t xml:space="preserve"> </w:t>
      </w:r>
      <w:r w:rsidRPr="00320AEB">
        <w:t xml:space="preserve">How does the candidate respond to feedback?    </w:t>
      </w:r>
    </w:p>
    <w:p w14:paraId="6A33DEA4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If you were to provide advice on how to best guide or manage this person, what would it be?    </w:t>
      </w:r>
    </w:p>
    <w:p w14:paraId="0D3AD135" w14:textId="77777777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>Why did the candidate leave your organization?  Is the candidate eligible for re-hire in your organization? Would you hire or want to work with this candidate again?</w:t>
      </w:r>
    </w:p>
    <w:p w14:paraId="281DD288" w14:textId="45E89E30" w:rsidR="00320AEB" w:rsidRDefault="00320AEB" w:rsidP="00320AEB">
      <w:pPr>
        <w:pStyle w:val="ListParagraph"/>
        <w:numPr>
          <w:ilvl w:val="0"/>
          <w:numId w:val="2"/>
        </w:numPr>
      </w:pPr>
      <w:r w:rsidRPr="00320AEB">
        <w:t xml:space="preserve">Are there additional considerations which would impact our decision to move the applicant forward in the talent acquisition process?  </w:t>
      </w:r>
    </w:p>
    <w:sectPr w:rsidR="00320A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803E" w14:textId="77777777" w:rsidR="004B3DA0" w:rsidRDefault="004B3DA0" w:rsidP="00320AEB">
      <w:pPr>
        <w:spacing w:after="0" w:line="240" w:lineRule="auto"/>
      </w:pPr>
      <w:r>
        <w:separator/>
      </w:r>
    </w:p>
  </w:endnote>
  <w:endnote w:type="continuationSeparator" w:id="0">
    <w:p w14:paraId="79DB05C0" w14:textId="77777777" w:rsidR="004B3DA0" w:rsidRDefault="004B3DA0" w:rsidP="0032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7221" w14:textId="77777777" w:rsidR="004B3DA0" w:rsidRDefault="004B3DA0" w:rsidP="00320AEB">
      <w:pPr>
        <w:spacing w:after="0" w:line="240" w:lineRule="auto"/>
      </w:pPr>
      <w:r>
        <w:separator/>
      </w:r>
    </w:p>
  </w:footnote>
  <w:footnote w:type="continuationSeparator" w:id="0">
    <w:p w14:paraId="44FB32E7" w14:textId="77777777" w:rsidR="004B3DA0" w:rsidRDefault="004B3DA0" w:rsidP="0032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8509" w14:textId="1B10958B" w:rsidR="00320AEB" w:rsidRDefault="00320AEB" w:rsidP="00320AEB">
    <w:pPr>
      <w:pStyle w:val="Header"/>
      <w:jc w:val="center"/>
    </w:pPr>
    <w:r w:rsidRPr="00320AE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F67AE3" wp14:editId="233BC24A">
              <wp:simplePos x="0" y="0"/>
              <wp:positionH relativeFrom="page">
                <wp:posOffset>438150</wp:posOffset>
              </wp:positionH>
              <wp:positionV relativeFrom="paragraph">
                <wp:posOffset>-316230</wp:posOffset>
              </wp:positionV>
              <wp:extent cx="1021080" cy="1404620"/>
              <wp:effectExtent l="0" t="0" r="26670" b="14605"/>
              <wp:wrapThrough wrapText="bothSides">
                <wp:wrapPolygon edited="0">
                  <wp:start x="0" y="0"/>
                  <wp:lineTo x="0" y="21448"/>
                  <wp:lineTo x="21761" y="21448"/>
                  <wp:lineTo x="2176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EC48C" w14:textId="77777777" w:rsidR="00320AEB" w:rsidRDefault="00320AEB" w:rsidP="00320AEB">
                          <w:r>
                            <w:t>Sample Form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67A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.5pt;margin-top:-24.9pt;width:8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">
              <v:textbox style="mso-fit-shape-to-text:t">
                <w:txbxContent>
                  <w:p w14:paraId="5E8EC48C" w14:textId="77777777" w:rsidR="00320AEB" w:rsidRDefault="00320AEB" w:rsidP="00320AEB">
                    <w:r>
                      <w:t>Sample Form 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t>LAKE FOREST COLLEGE</w:t>
    </w:r>
  </w:p>
  <w:p w14:paraId="0FBD075E" w14:textId="06CA544C" w:rsidR="00320AEB" w:rsidRDefault="00320AEB" w:rsidP="00320AEB">
    <w:pPr>
      <w:pStyle w:val="Header"/>
      <w:jc w:val="center"/>
    </w:pPr>
    <w:r>
      <w:t>REFERENCE CHECK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F6"/>
    <w:multiLevelType w:val="hybridMultilevel"/>
    <w:tmpl w:val="AAC8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27"/>
    <w:multiLevelType w:val="hybridMultilevel"/>
    <w:tmpl w:val="5A606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8183">
    <w:abstractNumId w:val="0"/>
  </w:num>
  <w:num w:numId="2" w16cid:durableId="165741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EB"/>
    <w:rsid w:val="001F4644"/>
    <w:rsid w:val="002832FF"/>
    <w:rsid w:val="00320AEB"/>
    <w:rsid w:val="004B3DA0"/>
    <w:rsid w:val="00E22A99"/>
    <w:rsid w:val="00E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061B9"/>
  <w15:chartTrackingRefBased/>
  <w15:docId w15:val="{09CD1F93-CD60-437C-9FE1-7443E021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AEB"/>
  </w:style>
  <w:style w:type="paragraph" w:styleId="Footer">
    <w:name w:val="footer"/>
    <w:basedOn w:val="Normal"/>
    <w:link w:val="FooterChar"/>
    <w:uiPriority w:val="99"/>
    <w:unhideWhenUsed/>
    <w:rsid w:val="0032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Benitez, Jacqueline</dc:creator>
  <cp:keywords/>
  <dc:description/>
  <cp:lastModifiedBy>Benitez, Jacqueline</cp:lastModifiedBy>
  <cp:revision>1</cp:revision>
  <dcterms:created xsi:type="dcterms:W3CDTF">2026-06-26T20:15:00Z</dcterms:created>
  <dcterms:modified xsi:type="dcterms:W3CDTF">2026-06-26T20:25:00Z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2026-06-26T20:25:15Z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63832b99-7336-49bf-9f7a-fc5e7b176717</vt:lpwstr>
  </property>
  <property fmtid="{D5CDD505-2E9C-101B-9397-08002B2CF9AE}" pid="8" name="MSIP_Label_f2dee603-0001-4639-81f8-0608a53322f1_ContentBits">
    <vt:lpwstr>0</vt:lpwstr>
  </property>
  <property fmtid="{D5CDD505-2E9C-101B-9397-08002B2CF9AE}" pid="9" name="MSIP_Label_f2dee603-0001-4639-81f8-0608a53322f1_Tag">
    <vt:lpwstr>10, 3, 0, 1</vt:lpwstr>
  </property>
</Properties>
</file>